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95" w:rsidRPr="00A86915" w:rsidRDefault="005D3001" w:rsidP="003A3B95">
      <w:pPr>
        <w:jc w:val="center"/>
        <w:rPr>
          <w:rFonts w:ascii="Times New Roman" w:hAnsi="Times New Roman" w:cs="Times New Roman"/>
          <w:b/>
          <w:sz w:val="26"/>
          <w:szCs w:val="26"/>
          <w:u w:val="doub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double"/>
        </w:rPr>
        <w:t>INDICAÇÃO nº 58</w:t>
      </w:r>
      <w:r w:rsidR="003A3B95" w:rsidRPr="00A86915">
        <w:rPr>
          <w:rFonts w:ascii="Times New Roman" w:hAnsi="Times New Roman" w:cs="Times New Roman"/>
          <w:b/>
          <w:sz w:val="26"/>
          <w:szCs w:val="26"/>
          <w:u w:val="double"/>
        </w:rPr>
        <w:t>/2021</w:t>
      </w: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3B95" w:rsidRPr="00A86915" w:rsidRDefault="003A3B95" w:rsidP="003A3B95">
      <w:pPr>
        <w:pStyle w:val="NormalWeb"/>
        <w:ind w:firstLine="1701"/>
        <w:jc w:val="both"/>
        <w:rPr>
          <w:sz w:val="26"/>
          <w:szCs w:val="26"/>
        </w:rPr>
      </w:pPr>
      <w:r w:rsidRPr="00A86915">
        <w:rPr>
          <w:sz w:val="26"/>
          <w:szCs w:val="26"/>
        </w:rPr>
        <w:t xml:space="preserve">O Vereador </w:t>
      </w:r>
      <w:r w:rsidRPr="00A86915">
        <w:rPr>
          <w:b/>
          <w:sz w:val="26"/>
          <w:szCs w:val="26"/>
        </w:rPr>
        <w:t>VALDECI ALVES DE SOUZA</w:t>
      </w:r>
      <w:r w:rsidRPr="00A86915">
        <w:rPr>
          <w:sz w:val="26"/>
          <w:szCs w:val="26"/>
        </w:rPr>
        <w:t>, no uso de suas atribuições legais, que lhe foram conferidas por inter</w:t>
      </w:r>
      <w:r w:rsidR="000773D1">
        <w:rPr>
          <w:sz w:val="26"/>
          <w:szCs w:val="26"/>
        </w:rPr>
        <w:t>médio do art. 165, §1, inciso I</w:t>
      </w:r>
      <w:r w:rsidRPr="00A86915">
        <w:rPr>
          <w:sz w:val="26"/>
          <w:szCs w:val="26"/>
        </w:rPr>
        <w:t>, do Regimento Interno da Câmara Municipal de Terra Boa, vem, a presença de Vossa Excelência, Sr</w:t>
      </w:r>
      <w:r w:rsidRPr="00A86915">
        <w:rPr>
          <w:b/>
          <w:sz w:val="26"/>
          <w:szCs w:val="26"/>
        </w:rPr>
        <w:t>. EDMILSON PEDRO DE MOURA</w:t>
      </w:r>
      <w:r w:rsidR="000773D1">
        <w:rPr>
          <w:sz w:val="26"/>
          <w:szCs w:val="26"/>
        </w:rPr>
        <w:t>, Prefeito Municipal, INDICAR:</w:t>
      </w:r>
    </w:p>
    <w:p w:rsidR="003A3B95" w:rsidRPr="00A86915" w:rsidRDefault="003A3B95" w:rsidP="003A3B95">
      <w:pPr>
        <w:jc w:val="both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0773D1" w:rsidRDefault="000773D1" w:rsidP="001D3F68">
      <w:pPr>
        <w:spacing w:after="0"/>
        <w:ind w:left="2268"/>
        <w:jc w:val="both"/>
        <w:rPr>
          <w:b/>
          <w:bCs/>
          <w:kern w:val="36"/>
          <w:sz w:val="26"/>
          <w:szCs w:val="26"/>
        </w:rPr>
      </w:pPr>
      <w:r>
        <w:rPr>
          <w:b/>
          <w:bCs/>
          <w:kern w:val="36"/>
          <w:sz w:val="26"/>
          <w:szCs w:val="26"/>
        </w:rPr>
        <w:t xml:space="preserve">Que sejam tomadas as devidas providências no sentido </w:t>
      </w:r>
      <w:r w:rsidR="00462E1D">
        <w:rPr>
          <w:b/>
          <w:bCs/>
          <w:kern w:val="36"/>
          <w:sz w:val="26"/>
          <w:szCs w:val="26"/>
        </w:rPr>
        <w:t>de viabilizar a alteração do ponto de fixação da placa de sinalização de transito</w:t>
      </w:r>
      <w:r w:rsidR="001A14D8">
        <w:rPr>
          <w:b/>
          <w:bCs/>
          <w:kern w:val="36"/>
          <w:sz w:val="26"/>
          <w:szCs w:val="26"/>
        </w:rPr>
        <w:t xml:space="preserve"> (de preferencial)</w:t>
      </w:r>
      <w:r w:rsidR="00462E1D">
        <w:rPr>
          <w:b/>
          <w:bCs/>
          <w:kern w:val="36"/>
          <w:sz w:val="26"/>
          <w:szCs w:val="26"/>
        </w:rPr>
        <w:t xml:space="preserve"> situada na Rua Florai, </w:t>
      </w:r>
      <w:proofErr w:type="gramStart"/>
      <w:r w:rsidR="00462E1D">
        <w:rPr>
          <w:b/>
          <w:bCs/>
          <w:kern w:val="36"/>
          <w:sz w:val="26"/>
          <w:szCs w:val="26"/>
        </w:rPr>
        <w:t>nas</w:t>
      </w:r>
      <w:proofErr w:type="gramEnd"/>
      <w:r w:rsidR="00462E1D">
        <w:rPr>
          <w:b/>
          <w:bCs/>
          <w:kern w:val="36"/>
          <w:sz w:val="26"/>
          <w:szCs w:val="26"/>
        </w:rPr>
        <w:t xml:space="preserve"> </w:t>
      </w:r>
      <w:r w:rsidR="001A14D8">
        <w:rPr>
          <w:b/>
          <w:bCs/>
          <w:kern w:val="36"/>
          <w:sz w:val="26"/>
          <w:szCs w:val="26"/>
        </w:rPr>
        <w:t>proximidades</w:t>
      </w:r>
      <w:r w:rsidR="00462E1D">
        <w:rPr>
          <w:b/>
          <w:bCs/>
          <w:kern w:val="36"/>
          <w:sz w:val="26"/>
          <w:szCs w:val="26"/>
        </w:rPr>
        <w:t xml:space="preserve"> dos números 637 e 623.  </w:t>
      </w:r>
      <w:r w:rsidR="003A3B95" w:rsidRPr="00A86915">
        <w:rPr>
          <w:b/>
          <w:bCs/>
          <w:kern w:val="36"/>
          <w:sz w:val="26"/>
          <w:szCs w:val="26"/>
        </w:rPr>
        <w:t xml:space="preserve"> </w:t>
      </w:r>
    </w:p>
    <w:p w:rsidR="003A3B95" w:rsidRPr="00A86915" w:rsidRDefault="003A3B95" w:rsidP="003A3B95">
      <w:pPr>
        <w:ind w:left="113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A3B95" w:rsidRDefault="00087D62" w:rsidP="00DF48DD">
      <w:pPr>
        <w:pStyle w:val="Cabealho"/>
        <w:ind w:firstLine="2268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A citada placa está em</w:t>
      </w:r>
      <w:proofErr w:type="gramStart"/>
      <w:r>
        <w:rPr>
          <w:color w:val="111111"/>
          <w:shd w:val="clear" w:color="auto" w:fill="FFFFFF"/>
        </w:rPr>
        <w:t xml:space="preserve">  </w:t>
      </w:r>
      <w:proofErr w:type="gramEnd"/>
      <w:r>
        <w:rPr>
          <w:color w:val="111111"/>
          <w:shd w:val="clear" w:color="auto" w:fill="FFFFFF"/>
        </w:rPr>
        <w:t>local de alta velocidade</w:t>
      </w:r>
      <w:r w:rsidR="00601A1C">
        <w:rPr>
          <w:color w:val="111111"/>
          <w:shd w:val="clear" w:color="auto" w:fill="FFFFFF"/>
        </w:rPr>
        <w:t>, de difícil visualização, pois atualmente est</w:t>
      </w:r>
      <w:r w:rsidR="007B7848">
        <w:rPr>
          <w:color w:val="111111"/>
          <w:shd w:val="clear" w:color="auto" w:fill="FFFFFF"/>
        </w:rPr>
        <w:t xml:space="preserve">á fixada atrás de uma árvore, impossibilitando sua visualização com clareza por parte dos motoristas, o que pode, eventualmente, ocasionar acidentes de trânsito. </w:t>
      </w:r>
      <w:r>
        <w:rPr>
          <w:color w:val="111111"/>
          <w:shd w:val="clear" w:color="auto" w:fill="FFFFFF"/>
        </w:rPr>
        <w:t xml:space="preserve"> </w:t>
      </w:r>
    </w:p>
    <w:p w:rsidR="00DF48DD" w:rsidRPr="00DF48DD" w:rsidRDefault="00DF48DD" w:rsidP="00DF48DD">
      <w:pPr>
        <w:pStyle w:val="Cabealho"/>
        <w:ind w:firstLine="2268"/>
        <w:jc w:val="both"/>
        <w:rPr>
          <w:color w:val="111111"/>
          <w:shd w:val="clear" w:color="auto" w:fill="FFFFFF"/>
        </w:rPr>
      </w:pPr>
    </w:p>
    <w:p w:rsidR="003A3B95" w:rsidRPr="00A86915" w:rsidRDefault="00DF48DD" w:rsidP="003A3B95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111111"/>
          <w:shd w:val="clear" w:color="auto" w:fill="FFFFFF"/>
        </w:rPr>
        <w:t xml:space="preserve">Sendo assim, solicita-se do Poder </w:t>
      </w:r>
      <w:proofErr w:type="gramStart"/>
      <w:r>
        <w:rPr>
          <w:color w:val="111111"/>
          <w:shd w:val="clear" w:color="auto" w:fill="FFFFFF"/>
        </w:rPr>
        <w:t>Executivo a análise da sobredita indicação</w:t>
      </w:r>
      <w:proofErr w:type="gramEnd"/>
      <w:r>
        <w:rPr>
          <w:color w:val="111111"/>
          <w:shd w:val="clear" w:color="auto" w:fill="FFFFFF"/>
        </w:rPr>
        <w:t xml:space="preserve">.  </w:t>
      </w: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3B95" w:rsidRPr="00A86915" w:rsidRDefault="00087D62" w:rsidP="003A3B9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0773D1">
        <w:rPr>
          <w:rFonts w:ascii="Times New Roman" w:hAnsi="Times New Roman" w:cs="Times New Roman"/>
          <w:sz w:val="26"/>
          <w:szCs w:val="26"/>
        </w:rPr>
        <w:t>10 de maio</w:t>
      </w:r>
      <w:r w:rsidR="003A3B95" w:rsidRPr="00A86915">
        <w:rPr>
          <w:rFonts w:ascii="Times New Roman" w:hAnsi="Times New Roman" w:cs="Times New Roman"/>
          <w:sz w:val="26"/>
          <w:szCs w:val="26"/>
        </w:rPr>
        <w:t xml:space="preserve"> de 2021. </w:t>
      </w: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915">
        <w:rPr>
          <w:rFonts w:ascii="Times New Roman" w:hAnsi="Times New Roman" w:cs="Times New Roman"/>
          <w:b/>
          <w:sz w:val="26"/>
          <w:szCs w:val="26"/>
        </w:rPr>
        <w:t>VALDECI ALVES DE SOUZA</w:t>
      </w: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  <w:r w:rsidRPr="00A86915">
        <w:rPr>
          <w:rFonts w:ascii="Times New Roman" w:hAnsi="Times New Roman" w:cs="Times New Roman"/>
          <w:sz w:val="26"/>
          <w:szCs w:val="26"/>
        </w:rPr>
        <w:t>Vereador</w:t>
      </w:r>
    </w:p>
    <w:p w:rsidR="00226FA0" w:rsidRDefault="00226FA0" w:rsidP="00413F75">
      <w:pPr>
        <w:spacing w:after="0" w:line="288" w:lineRule="auto"/>
        <w:jc w:val="center"/>
        <w:rPr>
          <w:b/>
          <w:u w:val="single"/>
        </w:rPr>
      </w:pPr>
    </w:p>
    <w:sectPr w:rsidR="00226FA0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2A" w:rsidRDefault="0037242A" w:rsidP="00A939E4">
      <w:pPr>
        <w:spacing w:after="0" w:line="240" w:lineRule="auto"/>
      </w:pPr>
      <w:r>
        <w:separator/>
      </w:r>
    </w:p>
  </w:endnote>
  <w:endnote w:type="continuationSeparator" w:id="0">
    <w:p w:rsidR="0037242A" w:rsidRDefault="0037242A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Teruo Sakuno,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884D29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2A" w:rsidRDefault="0037242A" w:rsidP="00A939E4">
      <w:pPr>
        <w:spacing w:after="0" w:line="240" w:lineRule="auto"/>
      </w:pPr>
      <w:r>
        <w:separator/>
      </w:r>
    </w:p>
  </w:footnote>
  <w:footnote w:type="continuationSeparator" w:id="0">
    <w:p w:rsidR="0037242A" w:rsidRDefault="0037242A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7D512701" wp14:editId="2D52537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3083D"/>
    <w:rsid w:val="00055B96"/>
    <w:rsid w:val="00056CE9"/>
    <w:rsid w:val="00072CBC"/>
    <w:rsid w:val="000773D1"/>
    <w:rsid w:val="00087D62"/>
    <w:rsid w:val="000A3731"/>
    <w:rsid w:val="000D3B04"/>
    <w:rsid w:val="00105ACB"/>
    <w:rsid w:val="00123635"/>
    <w:rsid w:val="00137473"/>
    <w:rsid w:val="00147978"/>
    <w:rsid w:val="0015284A"/>
    <w:rsid w:val="00163EA3"/>
    <w:rsid w:val="00171AB7"/>
    <w:rsid w:val="001842F3"/>
    <w:rsid w:val="00187CCF"/>
    <w:rsid w:val="00190F40"/>
    <w:rsid w:val="00195C25"/>
    <w:rsid w:val="001A14D8"/>
    <w:rsid w:val="001C468F"/>
    <w:rsid w:val="001D3A7B"/>
    <w:rsid w:val="001D3F68"/>
    <w:rsid w:val="001D7E3B"/>
    <w:rsid w:val="002069C0"/>
    <w:rsid w:val="00213BE7"/>
    <w:rsid w:val="002154D2"/>
    <w:rsid w:val="00226FA0"/>
    <w:rsid w:val="00256562"/>
    <w:rsid w:val="002608BE"/>
    <w:rsid w:val="0027790F"/>
    <w:rsid w:val="00281876"/>
    <w:rsid w:val="00290C0F"/>
    <w:rsid w:val="00292DB9"/>
    <w:rsid w:val="002B07AD"/>
    <w:rsid w:val="002B63C9"/>
    <w:rsid w:val="003128D5"/>
    <w:rsid w:val="0033015A"/>
    <w:rsid w:val="0037242A"/>
    <w:rsid w:val="0038183E"/>
    <w:rsid w:val="00382245"/>
    <w:rsid w:val="00390C6D"/>
    <w:rsid w:val="003A3B95"/>
    <w:rsid w:val="003D1458"/>
    <w:rsid w:val="003D3223"/>
    <w:rsid w:val="004000EA"/>
    <w:rsid w:val="004040F7"/>
    <w:rsid w:val="00413F75"/>
    <w:rsid w:val="00421BFF"/>
    <w:rsid w:val="00453C37"/>
    <w:rsid w:val="0045495D"/>
    <w:rsid w:val="00456D4D"/>
    <w:rsid w:val="00462E1D"/>
    <w:rsid w:val="00474987"/>
    <w:rsid w:val="00485BBD"/>
    <w:rsid w:val="00495B5E"/>
    <w:rsid w:val="004B1BEB"/>
    <w:rsid w:val="004E7BE1"/>
    <w:rsid w:val="004F40B2"/>
    <w:rsid w:val="005450E6"/>
    <w:rsid w:val="00546965"/>
    <w:rsid w:val="00555214"/>
    <w:rsid w:val="00556092"/>
    <w:rsid w:val="0055666C"/>
    <w:rsid w:val="005776AF"/>
    <w:rsid w:val="005D0B05"/>
    <w:rsid w:val="005D3001"/>
    <w:rsid w:val="00601A1C"/>
    <w:rsid w:val="00602A53"/>
    <w:rsid w:val="006328F6"/>
    <w:rsid w:val="00652386"/>
    <w:rsid w:val="00660EB6"/>
    <w:rsid w:val="006866AF"/>
    <w:rsid w:val="00691916"/>
    <w:rsid w:val="006A543D"/>
    <w:rsid w:val="006E6F5A"/>
    <w:rsid w:val="006E7F6C"/>
    <w:rsid w:val="006F3A38"/>
    <w:rsid w:val="007116A8"/>
    <w:rsid w:val="00772335"/>
    <w:rsid w:val="007B5969"/>
    <w:rsid w:val="007B7848"/>
    <w:rsid w:val="007C7F38"/>
    <w:rsid w:val="00860A79"/>
    <w:rsid w:val="00875A54"/>
    <w:rsid w:val="00884D29"/>
    <w:rsid w:val="008C2DDC"/>
    <w:rsid w:val="008F1360"/>
    <w:rsid w:val="008F3ABB"/>
    <w:rsid w:val="00900A4C"/>
    <w:rsid w:val="00963BA2"/>
    <w:rsid w:val="00973470"/>
    <w:rsid w:val="009B144C"/>
    <w:rsid w:val="009B64AD"/>
    <w:rsid w:val="00A00C19"/>
    <w:rsid w:val="00A04967"/>
    <w:rsid w:val="00A538FB"/>
    <w:rsid w:val="00A90CF7"/>
    <w:rsid w:val="00A9372A"/>
    <w:rsid w:val="00A939E4"/>
    <w:rsid w:val="00AB026B"/>
    <w:rsid w:val="00B61502"/>
    <w:rsid w:val="00B7516C"/>
    <w:rsid w:val="00B9031C"/>
    <w:rsid w:val="00BA0F0B"/>
    <w:rsid w:val="00BA6E79"/>
    <w:rsid w:val="00BD4CF0"/>
    <w:rsid w:val="00BF1D58"/>
    <w:rsid w:val="00C0772E"/>
    <w:rsid w:val="00C36B1F"/>
    <w:rsid w:val="00CB0E9C"/>
    <w:rsid w:val="00CD1856"/>
    <w:rsid w:val="00D2241B"/>
    <w:rsid w:val="00D242E3"/>
    <w:rsid w:val="00D31DA4"/>
    <w:rsid w:val="00D3695B"/>
    <w:rsid w:val="00D54592"/>
    <w:rsid w:val="00D96391"/>
    <w:rsid w:val="00DA2128"/>
    <w:rsid w:val="00DB17CD"/>
    <w:rsid w:val="00DD0E0E"/>
    <w:rsid w:val="00DF48DD"/>
    <w:rsid w:val="00E15590"/>
    <w:rsid w:val="00E24CAA"/>
    <w:rsid w:val="00E27051"/>
    <w:rsid w:val="00E32CD1"/>
    <w:rsid w:val="00E4630A"/>
    <w:rsid w:val="00E46331"/>
    <w:rsid w:val="00E51565"/>
    <w:rsid w:val="00E67902"/>
    <w:rsid w:val="00E71F15"/>
    <w:rsid w:val="00E81F19"/>
    <w:rsid w:val="00EA774D"/>
    <w:rsid w:val="00EB6097"/>
    <w:rsid w:val="00ED5E83"/>
    <w:rsid w:val="00F041E3"/>
    <w:rsid w:val="00F06C2F"/>
    <w:rsid w:val="00F40ECA"/>
    <w:rsid w:val="00F779F0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A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A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8249-7205-45B6-8084-91F66442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4</cp:revision>
  <cp:lastPrinted>2020-10-05T16:44:00Z</cp:lastPrinted>
  <dcterms:created xsi:type="dcterms:W3CDTF">2021-05-10T20:43:00Z</dcterms:created>
  <dcterms:modified xsi:type="dcterms:W3CDTF">2021-05-10T20:47:00Z</dcterms:modified>
</cp:coreProperties>
</file>